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DD" w:rsidRPr="005F02DD" w:rsidRDefault="005F02DD" w:rsidP="005F0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2DD">
        <w:rPr>
          <w:rFonts w:ascii="Times New Roman" w:hAnsi="Times New Roman" w:cs="Times New Roman"/>
          <w:b/>
          <w:sz w:val="24"/>
          <w:szCs w:val="24"/>
        </w:rPr>
        <w:t>AVISO DE SUSPENSÃO DE LICITAÇÃO PREGÃO PRESENCIAL 35/2023.</w:t>
      </w:r>
    </w:p>
    <w:p w:rsidR="00F7089C" w:rsidRPr="005F02DD" w:rsidRDefault="005F02DD" w:rsidP="005F02DD">
      <w:pPr>
        <w:jc w:val="both"/>
        <w:rPr>
          <w:rFonts w:ascii="Times New Roman" w:hAnsi="Times New Roman" w:cs="Times New Roman"/>
          <w:sz w:val="24"/>
          <w:szCs w:val="24"/>
        </w:rPr>
      </w:pPr>
      <w:r w:rsidRPr="005F02DD">
        <w:rPr>
          <w:rFonts w:ascii="Times New Roman" w:hAnsi="Times New Roman" w:cs="Times New Roman"/>
          <w:sz w:val="24"/>
          <w:szCs w:val="24"/>
        </w:rPr>
        <w:t xml:space="preserve"> O Município de Santa Rita de </w:t>
      </w:r>
      <w:proofErr w:type="spellStart"/>
      <w:proofErr w:type="gramStart"/>
      <w:r w:rsidRPr="005F02DD">
        <w:rPr>
          <w:rFonts w:ascii="Times New Roman" w:hAnsi="Times New Roman" w:cs="Times New Roman"/>
          <w:sz w:val="24"/>
          <w:szCs w:val="24"/>
        </w:rPr>
        <w:t>Jacutinga-MG</w:t>
      </w:r>
      <w:proofErr w:type="spellEnd"/>
      <w:proofErr w:type="gramEnd"/>
      <w:r w:rsidRPr="005F02DD">
        <w:rPr>
          <w:rFonts w:ascii="Times New Roman" w:hAnsi="Times New Roman" w:cs="Times New Roman"/>
          <w:sz w:val="24"/>
          <w:szCs w:val="24"/>
        </w:rPr>
        <w:t>, através de sua Comissão de Licitação, torna público a SUSPENSÃO SINE DIE do certame, conforme determinação da Secretaria Municipal de Administração através do ofício circular recebido na data de hoje, 04 de outubro de 2023 em virtude</w:t>
      </w:r>
      <w:r>
        <w:rPr>
          <w:rFonts w:ascii="Times New Roman" w:hAnsi="Times New Roman" w:cs="Times New Roman"/>
          <w:sz w:val="24"/>
          <w:szCs w:val="24"/>
        </w:rPr>
        <w:t xml:space="preserve"> de adequações a serem feitas na 2ª Publicação do</w:t>
      </w:r>
      <w:r w:rsidRPr="005F02DD">
        <w:rPr>
          <w:rFonts w:ascii="Times New Roman" w:hAnsi="Times New Roman" w:cs="Times New Roman"/>
          <w:sz w:val="24"/>
          <w:szCs w:val="24"/>
        </w:rPr>
        <w:t xml:space="preserve"> Edital Pregão nº 35/2023 que tem por objeto: prestação de serviços técnicos de assessoria, planejamento, gerenciamento e elaboração de projetos para captação de recursos na esfera Estadual e Federal, gerenciamento de convênios através do </w:t>
      </w:r>
      <w:proofErr w:type="spellStart"/>
      <w:r w:rsidRPr="005F02DD">
        <w:rPr>
          <w:rFonts w:ascii="Times New Roman" w:hAnsi="Times New Roman" w:cs="Times New Roman"/>
          <w:sz w:val="24"/>
          <w:szCs w:val="24"/>
        </w:rPr>
        <w:t>transferegov</w:t>
      </w:r>
      <w:proofErr w:type="spellEnd"/>
      <w:r w:rsidRPr="005F02DD">
        <w:rPr>
          <w:rFonts w:ascii="Times New Roman" w:hAnsi="Times New Roman" w:cs="Times New Roman"/>
          <w:sz w:val="24"/>
          <w:szCs w:val="24"/>
        </w:rPr>
        <w:t xml:space="preserve"> (instituído pelo Decreto 11.531 de 16 de maio de 2023), SIGCON, SEI e SIGTV e Prestação de Contas de Convênios, de acordo com o Termo de Referência co</w:t>
      </w:r>
      <w:r>
        <w:rPr>
          <w:rFonts w:ascii="Times New Roman" w:hAnsi="Times New Roman" w:cs="Times New Roman"/>
          <w:sz w:val="24"/>
          <w:szCs w:val="24"/>
        </w:rPr>
        <w:t>nstante do Anexo I deste Edital</w:t>
      </w:r>
      <w:r w:rsidRPr="005F02DD">
        <w:rPr>
          <w:rFonts w:ascii="Times New Roman" w:hAnsi="Times New Roman" w:cs="Times New Roman"/>
          <w:sz w:val="24"/>
          <w:szCs w:val="24"/>
        </w:rPr>
        <w:t xml:space="preserve">, e se realizaria as 10hrs do dia de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F02D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5F02DD">
        <w:rPr>
          <w:rFonts w:ascii="Times New Roman" w:hAnsi="Times New Roman" w:cs="Times New Roman"/>
          <w:sz w:val="24"/>
          <w:szCs w:val="24"/>
        </w:rPr>
        <w:t xml:space="preserve"> de 2023. A nova data de abertura será divulgada na forma da Lei. Maiores informações </w:t>
      </w:r>
      <w:proofErr w:type="spellStart"/>
      <w:r w:rsidRPr="005F02D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F02DD">
        <w:rPr>
          <w:rFonts w:ascii="Times New Roman" w:hAnsi="Times New Roman" w:cs="Times New Roman"/>
          <w:sz w:val="24"/>
          <w:szCs w:val="24"/>
        </w:rPr>
        <w:t xml:space="preserve"> (32) 3291-1680, email: licitacao@srjacutinga.mg.gov.br.</w:t>
      </w:r>
    </w:p>
    <w:sectPr w:rsidR="00F7089C" w:rsidRPr="005F02DD" w:rsidSect="00F70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2DD"/>
    <w:rsid w:val="005F02DD"/>
    <w:rsid w:val="00F7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2023-10-04T19:00:00Z</dcterms:created>
  <dcterms:modified xsi:type="dcterms:W3CDTF">2023-10-04T19:07:00Z</dcterms:modified>
</cp:coreProperties>
</file>